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8F4006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t>Passive</w:t>
      </w:r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 xml:space="preserve"> </w:t>
      </w:r>
      <w:r w:rsidRPr="008F4006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t>Transport</w:t>
      </w:r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 xml:space="preserve">: </w:t>
      </w:r>
      <w:r w:rsidRPr="008F4006">
        <w:rPr>
          <w:rFonts w:ascii="Comic Sans MS" w:eastAsia="Times New Roman" w:hAnsi="Comic Sans MS" w:cs="Times New Roman"/>
          <w:color w:val="000000"/>
          <w:sz w:val="96"/>
          <w:szCs w:val="96"/>
        </w:rPr>
        <w:t>Materials move in and out of the cell WITHOUT using the cell’s energy</w:t>
      </w:r>
    </w:p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8F4006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lastRenderedPageBreak/>
        <w:t>Exocytosis</w:t>
      </w:r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 xml:space="preserve">- </w:t>
      </w:r>
      <w:r w:rsidRPr="008F4006">
        <w:rPr>
          <w:rFonts w:ascii="Comic Sans MS" w:eastAsia="Times New Roman" w:hAnsi="Comic Sans MS" w:cs="Times New Roman"/>
          <w:color w:val="000000"/>
          <w:sz w:val="96"/>
          <w:szCs w:val="96"/>
        </w:rPr>
        <w:t xml:space="preserve">Materials LEAVING the cell through the vesicles </w:t>
      </w:r>
    </w:p>
    <w:p w:rsid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</w:p>
    <w:p w:rsid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</w:pPr>
    </w:p>
    <w:p w:rsid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8F4006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lastRenderedPageBreak/>
        <w:t>Diffusion</w:t>
      </w:r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>-</w:t>
      </w:r>
    </w:p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96"/>
          <w:szCs w:val="96"/>
        </w:rPr>
      </w:pPr>
      <w:r w:rsidRPr="008F4006">
        <w:rPr>
          <w:rFonts w:ascii="Comic Sans MS" w:eastAsia="Times New Roman" w:hAnsi="Comic Sans MS" w:cs="Times New Roman"/>
          <w:color w:val="000000"/>
          <w:sz w:val="96"/>
          <w:szCs w:val="96"/>
        </w:rPr>
        <w:t>The movement of substances from an area of higher concentration to an area of lower concentration</w:t>
      </w:r>
    </w:p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8F4006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lastRenderedPageBreak/>
        <w:t>Osmosis</w:t>
      </w:r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>-Diffusion of water molecules only through a membrane</w:t>
      </w:r>
    </w:p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506F53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lastRenderedPageBreak/>
        <w:t>Facilitated diffusion-</w:t>
      </w:r>
      <w:r w:rsidRPr="008F4006">
        <w:rPr>
          <w:rFonts w:ascii="Comic Sans MS" w:eastAsia="Times New Roman" w:hAnsi="Comic Sans MS" w:cs="Times New Roman"/>
          <w:color w:val="000000"/>
          <w:sz w:val="96"/>
          <w:szCs w:val="96"/>
        </w:rPr>
        <w:t>When molecules pass through a membrane via transport proteins</w:t>
      </w:r>
    </w:p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506F53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lastRenderedPageBreak/>
        <w:t>Endocytosis-</w:t>
      </w:r>
      <w:r w:rsidRPr="008F4006">
        <w:rPr>
          <w:rFonts w:ascii="Comic Sans MS" w:eastAsia="Times New Roman" w:hAnsi="Comic Sans MS" w:cs="Times New Roman"/>
          <w:color w:val="000000"/>
          <w:sz w:val="96"/>
          <w:szCs w:val="96"/>
        </w:rPr>
        <w:t>Process that a cell takes IN a substance by surrounding it by a membrane</w:t>
      </w:r>
    </w:p>
    <w:p w:rsidR="008F4006" w:rsidRPr="008F4006" w:rsidRDefault="008F4006" w:rsidP="008F40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44"/>
          <w:szCs w:val="144"/>
        </w:rPr>
      </w:pPr>
      <w:r w:rsidRPr="00506F53">
        <w:rPr>
          <w:rFonts w:ascii="Comic Sans MS" w:eastAsia="Times New Roman" w:hAnsi="Comic Sans MS" w:cs="Times New Roman"/>
          <w:b/>
          <w:color w:val="000000"/>
          <w:sz w:val="144"/>
          <w:szCs w:val="144"/>
          <w:u w:val="single"/>
        </w:rPr>
        <w:lastRenderedPageBreak/>
        <w:t>Active Transport-</w:t>
      </w:r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>Materials move in and out of the cell by USING energ</w:t>
      </w:r>
      <w:bookmarkStart w:id="0" w:name="_GoBack"/>
      <w:bookmarkEnd w:id="0"/>
      <w:r w:rsidRPr="008F4006">
        <w:rPr>
          <w:rFonts w:ascii="Comic Sans MS" w:eastAsia="Times New Roman" w:hAnsi="Comic Sans MS" w:cs="Times New Roman"/>
          <w:color w:val="000000"/>
          <w:sz w:val="144"/>
          <w:szCs w:val="144"/>
        </w:rPr>
        <w:t>y</w:t>
      </w:r>
    </w:p>
    <w:p w:rsidR="0044580D" w:rsidRDefault="0044580D"/>
    <w:sectPr w:rsidR="0044580D" w:rsidSect="008F40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41E"/>
    <w:multiLevelType w:val="multilevel"/>
    <w:tmpl w:val="6778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C6DCE"/>
    <w:multiLevelType w:val="multilevel"/>
    <w:tmpl w:val="6C48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6"/>
    <w:rsid w:val="00243BF9"/>
    <w:rsid w:val="0044580D"/>
    <w:rsid w:val="0047157F"/>
    <w:rsid w:val="00506F53"/>
    <w:rsid w:val="008F4006"/>
    <w:rsid w:val="00D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B692"/>
  <w15:chartTrackingRefBased/>
  <w15:docId w15:val="{FFE248FE-EB91-4CAF-9753-8A357C9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99</Words>
  <Characters>464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Allycia Uhrhan</dc:creator>
  <cp:keywords/>
  <dc:description/>
  <cp:lastModifiedBy>Allycia Uhrhan</cp:lastModifiedBy>
  <cp:revision>1</cp:revision>
  <cp:lastPrinted>2016-10-17T01:16:00Z</cp:lastPrinted>
  <dcterms:created xsi:type="dcterms:W3CDTF">2016-10-16T16:54:00Z</dcterms:created>
  <dcterms:modified xsi:type="dcterms:W3CDTF">2016-10-17T02:44:00Z</dcterms:modified>
</cp:coreProperties>
</file>